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DB03" w14:textId="15F1B0B3" w:rsidR="00790778" w:rsidRPr="00790778" w:rsidRDefault="00790778" w:rsidP="00790778">
      <w:pPr>
        <w:pStyle w:val="11"/>
        <w:wordWrap/>
        <w:spacing w:line="348" w:lineRule="auto"/>
        <w:jc w:val="right"/>
        <w:rPr>
          <w:rFonts w:asciiTheme="majorEastAsia" w:eastAsiaTheme="majorEastAsia" w:hAnsiTheme="majorEastAsia"/>
        </w:rPr>
      </w:pPr>
      <w:r w:rsidRPr="00790778">
        <w:rPr>
          <w:rFonts w:asciiTheme="majorEastAsia" w:eastAsiaTheme="majorEastAsia" w:hAnsiTheme="majorEastAsia" w:hint="eastAsia"/>
          <w:w w:val="95"/>
          <w:sz w:val="22"/>
          <w:szCs w:val="22"/>
        </w:rPr>
        <w:t>한국해양생명과학회지</w:t>
      </w:r>
    </w:p>
    <w:p w14:paraId="758ADF4C" w14:textId="77777777" w:rsidR="00790778" w:rsidRPr="00790778" w:rsidRDefault="00790778" w:rsidP="00790778">
      <w:pPr>
        <w:pStyle w:val="11"/>
        <w:wordWrap/>
        <w:spacing w:line="304" w:lineRule="auto"/>
        <w:jc w:val="center"/>
        <w:rPr>
          <w:rFonts w:asciiTheme="majorEastAsia" w:eastAsiaTheme="majorEastAsia" w:hAnsiTheme="majorEastAsia"/>
        </w:rPr>
      </w:pPr>
      <w:r w:rsidRPr="00790778">
        <w:rPr>
          <w:rFonts w:asciiTheme="majorEastAsia" w:eastAsiaTheme="majorEastAsia" w:hAnsiTheme="majorEastAsia" w:hint="eastAsia"/>
          <w:w w:val="95"/>
          <w:sz w:val="36"/>
          <w:szCs w:val="36"/>
        </w:rPr>
        <w:t>저작권 이양동의서</w:t>
      </w:r>
    </w:p>
    <w:p w14:paraId="6BA56550" w14:textId="77777777" w:rsidR="00790778" w:rsidRPr="00790778" w:rsidRDefault="00790778" w:rsidP="00790778">
      <w:pPr>
        <w:pStyle w:val="a3"/>
        <w:tabs>
          <w:tab w:val="left" w:pos="1996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</w:tabs>
        <w:wordWrap/>
        <w:jc w:val="center"/>
        <w:rPr>
          <w:rFonts w:asciiTheme="majorEastAsia" w:eastAsiaTheme="majorEastAsia" w:hAnsiTheme="majorEastAsia"/>
          <w:w w:val="95"/>
        </w:rPr>
      </w:pPr>
    </w:p>
    <w:p w14:paraId="432C8DE5" w14:textId="6975CDBB" w:rsidR="00790778" w:rsidRPr="00790778" w:rsidRDefault="00790778" w:rsidP="00790778">
      <w:pPr>
        <w:pStyle w:val="a3"/>
        <w:tabs>
          <w:tab w:val="left" w:leader="middleDot" w:pos="8134"/>
        </w:tabs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gramStart"/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 xml:space="preserve">논문제목 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:</w:t>
      </w:r>
      <w:proofErr w:type="gramEnd"/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 </w:t>
      </w:r>
      <w:r w:rsidRPr="00790778">
        <w:rPr>
          <w:rFonts w:asciiTheme="majorEastAsia" w:eastAsiaTheme="majorEastAsia" w:hAnsiTheme="majorEastAsia"/>
          <w:w w:val="95"/>
          <w:sz w:val="24"/>
          <w:szCs w:val="24"/>
          <w:u w:val="single"/>
        </w:rPr>
        <w:t xml:space="preserve">                                                                    </w:t>
      </w:r>
    </w:p>
    <w:p w14:paraId="527DC35E" w14:textId="325E0954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w w:val="95"/>
          <w:sz w:val="24"/>
          <w:szCs w:val="24"/>
          <w:u w:val="single"/>
        </w:rPr>
      </w:pPr>
      <w:r w:rsidRPr="00790778">
        <w:rPr>
          <w:rFonts w:asciiTheme="majorEastAsia" w:eastAsiaTheme="majorEastAsia" w:hAnsiTheme="majorEastAsia" w:hint="eastAsia"/>
          <w:w w:val="95"/>
          <w:sz w:val="24"/>
          <w:szCs w:val="24"/>
          <w:u w:val="single"/>
        </w:rPr>
        <w:t xml:space="preserve"> </w:t>
      </w:r>
      <w:r w:rsidRPr="00790778">
        <w:rPr>
          <w:rFonts w:asciiTheme="majorEastAsia" w:eastAsiaTheme="majorEastAsia" w:hAnsiTheme="majorEastAsia"/>
          <w:w w:val="95"/>
          <w:sz w:val="24"/>
          <w:szCs w:val="24"/>
          <w:u w:val="single"/>
        </w:rPr>
        <w:t xml:space="preserve">                                                                              </w:t>
      </w:r>
    </w:p>
    <w:p w14:paraId="0ED77A50" w14:textId="77777777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w w:val="95"/>
          <w:sz w:val="24"/>
          <w:szCs w:val="24"/>
        </w:rPr>
      </w:pPr>
    </w:p>
    <w:p w14:paraId="7B7C0A41" w14:textId="2A3332D7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본 논문의 저자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(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들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)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는 본 논문이 한국해양생명과학지에 게재되기를 희망하며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다음과 같은 사항에 대하여 동의하는 바입니다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.</w:t>
      </w:r>
    </w:p>
    <w:p w14:paraId="60A24C7C" w14:textId="77777777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w w:val="95"/>
          <w:sz w:val="24"/>
          <w:szCs w:val="24"/>
        </w:rPr>
      </w:pPr>
    </w:p>
    <w:p w14:paraId="4D5D080A" w14:textId="77777777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1.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본 논문의 저자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(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들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)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는 본 논문이 창의적이며 다른 논문의 저작권 침해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비방</w:t>
      </w:r>
      <w:r w:rsidRPr="00790778">
        <w:rPr>
          <w:rFonts w:asciiTheme="majorEastAsia" w:eastAsiaTheme="majorEastAsia" w:hAnsiTheme="majorEastAsia"/>
          <w:strike/>
          <w:color w:val="FF0052"/>
          <w:w w:val="95"/>
          <w:sz w:val="24"/>
          <w:szCs w:val="24"/>
        </w:rPr>
        <w:t>,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혹은 사적 침해 등을 내포하지 않았음을 확인하였으며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이상의 문제로 한국해양생명과학지가 어떠한 피해도 받아서는 안 된다는 것에 동의합니다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.</w:t>
      </w:r>
    </w:p>
    <w:p w14:paraId="74D4F842" w14:textId="739BDED2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w w:val="95"/>
          <w:sz w:val="24"/>
          <w:szCs w:val="24"/>
        </w:rPr>
        <w:t>2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.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본 논문은 과거에 출판된 적이 없으며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현재 다른 학술지에 제출되었거나 제출할 계획이 없습니다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>.</w:t>
      </w:r>
    </w:p>
    <w:p w14:paraId="2944E255" w14:textId="0E4A7A5B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w w:val="95"/>
          <w:sz w:val="24"/>
          <w:szCs w:val="24"/>
        </w:rPr>
        <w:t>3</w:t>
      </w: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 xml:space="preserve">.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저자</w:t>
      </w:r>
      <w:r w:rsidRPr="00790778">
        <w:rPr>
          <w:rFonts w:asciiTheme="majorEastAsia" w:eastAsiaTheme="majorEastAsia" w:hAnsiTheme="majorEastAsia"/>
          <w:sz w:val="24"/>
          <w:szCs w:val="24"/>
        </w:rPr>
        <w:t>(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들</w:t>
      </w:r>
      <w:r w:rsidRPr="00790778">
        <w:rPr>
          <w:rFonts w:asciiTheme="majorEastAsia" w:eastAsiaTheme="majorEastAsia" w:hAnsiTheme="majorEastAsia"/>
          <w:sz w:val="24"/>
          <w:szCs w:val="24"/>
        </w:rPr>
        <w:t>)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는 본 논문의 저작권 이양에 관한 사항을 확인하였으며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본 논문이 한국해양생명과학지</w:t>
      </w:r>
      <w:r w:rsidRPr="00790778">
        <w:rPr>
          <w:rFonts w:asciiTheme="majorEastAsia" w:eastAsiaTheme="majorEastAsia" w:hAnsiTheme="majorEastAsia" w:cs="함초롬바탕" w:hint="eastAsia"/>
          <w:spacing w:val="-6"/>
          <w:sz w:val="24"/>
          <w:szCs w:val="24"/>
        </w:rPr>
        <w:t>에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게재될 경우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본 논문의 저작권 및 디지털 저작권에 따른 권한의 행사 등을 한국해양생명과학지</w:t>
      </w:r>
      <w:r w:rsidRPr="00790778">
        <w:rPr>
          <w:rFonts w:asciiTheme="majorEastAsia" w:eastAsiaTheme="majorEastAsia" w:hAnsiTheme="majorEastAsia" w:cs="함초롬바탕" w:hint="eastAsia"/>
          <w:spacing w:val="-6"/>
          <w:sz w:val="24"/>
          <w:szCs w:val="24"/>
        </w:rPr>
        <w:t>에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이양합니다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단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저자</w:t>
      </w:r>
      <w:r w:rsidRPr="00790778">
        <w:rPr>
          <w:rFonts w:asciiTheme="majorEastAsia" w:eastAsiaTheme="majorEastAsia" w:hAnsiTheme="majorEastAsia"/>
          <w:sz w:val="24"/>
          <w:szCs w:val="24"/>
        </w:rPr>
        <w:t>(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들</w:t>
      </w:r>
      <w:r w:rsidRPr="00790778">
        <w:rPr>
          <w:rFonts w:asciiTheme="majorEastAsia" w:eastAsiaTheme="majorEastAsia" w:hAnsiTheme="majorEastAsia"/>
          <w:sz w:val="24"/>
          <w:szCs w:val="24"/>
        </w:rPr>
        <w:t>)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가 다른 연구물에 본 논문 내용의 일부를 사용할 경우 그 내용의 출처로 본 논문을 인용하도록 하겠습니다</w:t>
      </w:r>
      <w:r w:rsidRPr="00790778">
        <w:rPr>
          <w:rFonts w:asciiTheme="majorEastAsia" w:eastAsiaTheme="majorEastAsia" w:hAnsiTheme="majorEastAsia"/>
          <w:sz w:val="24"/>
          <w:szCs w:val="24"/>
        </w:rPr>
        <w:t>.</w:t>
      </w:r>
    </w:p>
    <w:p w14:paraId="52AB8F26" w14:textId="158412A5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4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.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저자</w:t>
      </w:r>
      <w:r w:rsidRPr="00790778">
        <w:rPr>
          <w:rFonts w:asciiTheme="majorEastAsia" w:eastAsiaTheme="majorEastAsia" w:hAnsiTheme="majorEastAsia"/>
          <w:sz w:val="24"/>
          <w:szCs w:val="24"/>
        </w:rPr>
        <w:t>(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들</w:t>
      </w:r>
      <w:r w:rsidRPr="00790778">
        <w:rPr>
          <w:rFonts w:asciiTheme="majorEastAsia" w:eastAsiaTheme="majorEastAsia" w:hAnsiTheme="majorEastAsia"/>
          <w:sz w:val="24"/>
          <w:szCs w:val="24"/>
        </w:rPr>
        <w:t>)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 xml:space="preserve">는 </w:t>
      </w:r>
      <w:r w:rsidRPr="00790778">
        <w:rPr>
          <w:rFonts w:asciiTheme="majorEastAsia" w:eastAsiaTheme="majorEastAsia" w:hAnsiTheme="majorEastAsia" w:cs="함초롬바탕" w:hint="eastAsia"/>
          <w:spacing w:val="-4"/>
          <w:sz w:val="24"/>
          <w:szCs w:val="24"/>
        </w:rPr>
        <w:t>본 논문의 교신저자에게 저작권 이양에 대한 대표 권한을 일임하며</w:t>
      </w:r>
      <w:r w:rsidRPr="00790778">
        <w:rPr>
          <w:rFonts w:asciiTheme="majorEastAsia" w:eastAsiaTheme="majorEastAsia" w:hAnsiTheme="majorEastAsia"/>
          <w:spacing w:val="-4"/>
          <w:sz w:val="24"/>
          <w:szCs w:val="24"/>
        </w:rPr>
        <w:t xml:space="preserve">, </w:t>
      </w:r>
      <w:r w:rsidRPr="00790778">
        <w:rPr>
          <w:rFonts w:asciiTheme="majorEastAsia" w:eastAsiaTheme="majorEastAsia" w:hAnsiTheme="majorEastAsia" w:cs="함초롬바탕" w:hint="eastAsia"/>
          <w:spacing w:val="-4"/>
          <w:sz w:val="24"/>
          <w:szCs w:val="24"/>
        </w:rPr>
        <w:t>동 권한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 xml:space="preserve">을 </w:t>
      </w:r>
      <w:proofErr w:type="spellStart"/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위임받아</w:t>
      </w:r>
      <w:proofErr w:type="spellEnd"/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 xml:space="preserve"> 교신저자가 저자</w:t>
      </w:r>
      <w:r w:rsidRPr="00790778">
        <w:rPr>
          <w:rFonts w:asciiTheme="majorEastAsia" w:eastAsiaTheme="majorEastAsia" w:hAnsiTheme="majorEastAsia"/>
          <w:sz w:val="24"/>
          <w:szCs w:val="24"/>
        </w:rPr>
        <w:t>(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들</w:t>
      </w:r>
      <w:r w:rsidRPr="00790778">
        <w:rPr>
          <w:rFonts w:asciiTheme="majorEastAsia" w:eastAsiaTheme="majorEastAsia" w:hAnsiTheme="majorEastAsia"/>
          <w:sz w:val="24"/>
          <w:szCs w:val="24"/>
        </w:rPr>
        <w:t>)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를 대표하여 저작권 이양을 확인합니다</w:t>
      </w:r>
      <w:r w:rsidRPr="00790778">
        <w:rPr>
          <w:rFonts w:asciiTheme="majorEastAsia" w:eastAsiaTheme="majorEastAsia" w:hAnsiTheme="majorEastAsia"/>
          <w:sz w:val="24"/>
          <w:szCs w:val="24"/>
        </w:rPr>
        <w:t>.</w:t>
      </w:r>
    </w:p>
    <w:p w14:paraId="7628D653" w14:textId="77777777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17B3145B" w14:textId="709C030A" w:rsidR="00790778" w:rsidRPr="00790778" w:rsidRDefault="00790778" w:rsidP="00790778">
      <w:pPr>
        <w:pStyle w:val="a3"/>
        <w:wordWrap/>
        <w:spacing w:line="276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 xml:space="preserve">년 </w:t>
      </w:r>
      <w:r>
        <w:rPr>
          <w:rFonts w:asciiTheme="majorEastAsia" w:eastAsiaTheme="majorEastAsia" w:hAnsiTheme="majorEastAsia" w:cs="함초롬바탕"/>
          <w:w w:val="95"/>
          <w:sz w:val="24"/>
          <w:szCs w:val="24"/>
        </w:rPr>
        <w:t xml:space="preserve">      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>월</w:t>
      </w:r>
      <w:r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함초롬바탕"/>
          <w:w w:val="95"/>
          <w:sz w:val="24"/>
          <w:szCs w:val="24"/>
        </w:rPr>
        <w:t xml:space="preserve">     </w:t>
      </w:r>
      <w:r w:rsidRPr="00790778"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 xml:space="preserve"> 일</w:t>
      </w:r>
      <w:r>
        <w:rPr>
          <w:rFonts w:asciiTheme="majorEastAsia" w:eastAsiaTheme="majorEastAsia" w:hAnsiTheme="majorEastAsia" w:cs="함초롬바탕" w:hint="eastAsia"/>
          <w:w w:val="95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함초롬바탕"/>
          <w:w w:val="95"/>
          <w:sz w:val="24"/>
          <w:szCs w:val="24"/>
        </w:rPr>
        <w:t xml:space="preserve"> </w:t>
      </w:r>
    </w:p>
    <w:p w14:paraId="4C20B79B" w14:textId="77777777" w:rsidR="00790778" w:rsidRPr="00790778" w:rsidRDefault="00790778" w:rsidP="00790778">
      <w:pPr>
        <w:pStyle w:val="a3"/>
        <w:tabs>
          <w:tab w:val="left" w:pos="6252"/>
          <w:tab w:val="left" w:pos="7682"/>
          <w:tab w:val="left" w:pos="8922"/>
        </w:tabs>
        <w:spacing w:line="276" w:lineRule="auto"/>
        <w:rPr>
          <w:rFonts w:asciiTheme="majorEastAsia" w:eastAsiaTheme="majorEastAsia" w:hAnsiTheme="majorEastAsia"/>
          <w:w w:val="95"/>
          <w:sz w:val="24"/>
          <w:szCs w:val="24"/>
        </w:rPr>
      </w:pPr>
      <w:r w:rsidRPr="00790778">
        <w:rPr>
          <w:rFonts w:asciiTheme="majorEastAsia" w:eastAsiaTheme="majorEastAsia" w:hAnsiTheme="majorEastAsia"/>
          <w:w w:val="95"/>
          <w:sz w:val="24"/>
          <w:szCs w:val="24"/>
        </w:rPr>
        <w:tab/>
      </w:r>
    </w:p>
    <w:p w14:paraId="1E309944" w14:textId="3A8A07F7" w:rsidR="00790778" w:rsidRPr="00790778" w:rsidRDefault="00790778" w:rsidP="00790778">
      <w:pPr>
        <w:pStyle w:val="a3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proofErr w:type="spellStart"/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교신저자명</w:t>
      </w:r>
      <w:proofErr w:type="spellEnd"/>
      <w:r w:rsidRPr="00790778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Pr="00790778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    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790778">
        <w:rPr>
          <w:rFonts w:asciiTheme="majorEastAsia" w:eastAsiaTheme="majorEastAsia" w:hAnsiTheme="majorEastAsia" w:cs="함초롬바탕" w:hint="eastAsia"/>
          <w:sz w:val="24"/>
          <w:szCs w:val="24"/>
        </w:rPr>
        <w:t>서명</w:t>
      </w:r>
      <w:r w:rsidRPr="00790778">
        <w:rPr>
          <w:rFonts w:asciiTheme="majorEastAsia" w:eastAsiaTheme="majorEastAsia" w:hAnsiTheme="majorEastAsia"/>
          <w:sz w:val="24"/>
          <w:szCs w:val="24"/>
        </w:rPr>
        <w:t xml:space="preserve">: </w:t>
      </w: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790778">
        <w:rPr>
          <w:rFonts w:asciiTheme="majorEastAsia" w:eastAsiaTheme="majorEastAsia" w:hAnsiTheme="majorEastAsia"/>
          <w:sz w:val="24"/>
          <w:szCs w:val="24"/>
          <w:u w:val="single"/>
        </w:rPr>
        <w:t xml:space="preserve">                         </w:t>
      </w:r>
    </w:p>
    <w:p w14:paraId="4E85CBB8" w14:textId="77777777" w:rsidR="001F653E" w:rsidRPr="00790778" w:rsidRDefault="001F653E" w:rsidP="0079077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sectPr w:rsidR="001F653E" w:rsidRPr="007907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8"/>
    <w:rsid w:val="00103F54"/>
    <w:rsid w:val="001F653E"/>
    <w:rsid w:val="0069255E"/>
    <w:rsid w:val="00790778"/>
    <w:rsid w:val="00B85E4B"/>
    <w:rsid w:val="00C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0152"/>
  <w15:chartTrackingRefBased/>
  <w15:docId w15:val="{BA5F6314-4118-4132-AC25-AD7A5A3F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제목 11"/>
    <w:basedOn w:val="a"/>
    <w:rsid w:val="00790778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b/>
      <w:bCs/>
      <w:color w:val="000000"/>
      <w:kern w:val="0"/>
      <w:szCs w:val="20"/>
    </w:rPr>
  </w:style>
  <w:style w:type="paragraph" w:customStyle="1" w:styleId="a3">
    <w:name w:val="바탕글"/>
    <w:basedOn w:val="a"/>
    <w:rsid w:val="0079077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박현[ 교수 / 융합생명공학과 ]</dc:creator>
  <cp:keywords/>
  <dc:description/>
  <cp:lastModifiedBy>박현[ 교수 / 융합생명공학과 ]</cp:lastModifiedBy>
  <cp:revision>2</cp:revision>
  <dcterms:created xsi:type="dcterms:W3CDTF">2024-06-26T05:39:00Z</dcterms:created>
  <dcterms:modified xsi:type="dcterms:W3CDTF">2024-06-26T06:19:00Z</dcterms:modified>
</cp:coreProperties>
</file>